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3DB1" w14:textId="77777777" w:rsidR="005311E0" w:rsidRPr="005311E0" w:rsidRDefault="005311E0" w:rsidP="005311E0">
      <w:pPr>
        <w:autoSpaceDE w:val="0"/>
        <w:autoSpaceDN w:val="0"/>
        <w:adjustRightInd w:val="0"/>
        <w:spacing w:line="240" w:lineRule="exac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5311E0">
        <w:rPr>
          <w:rFonts w:ascii="Century" w:eastAsia="ＭＳ 明朝" w:hAnsi="Century" w:cs="Times New Roman" w:hint="eastAsia"/>
          <w:b/>
          <w:sz w:val="24"/>
          <w:szCs w:val="24"/>
        </w:rPr>
        <w:t>建築物エネルギー消費性能向上計画に係る技術的審査依頼書</w:t>
      </w:r>
    </w:p>
    <w:p w14:paraId="58169294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5022B74" w14:textId="7F295B0B" w:rsidR="005311E0" w:rsidRDefault="00525837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</w:p>
    <w:p w14:paraId="7096A40A" w14:textId="019DC474" w:rsidR="00525837" w:rsidRPr="005311E0" w:rsidRDefault="00525837" w:rsidP="005311E0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代表取締役　礒野　幸夫　殿</w:t>
      </w:r>
    </w:p>
    <w:p w14:paraId="6F49EC5C" w14:textId="77777777" w:rsidR="005311E0" w:rsidRPr="005311E0" w:rsidRDefault="005311E0" w:rsidP="005311E0">
      <w:pPr>
        <w:autoSpaceDE w:val="0"/>
        <w:autoSpaceDN w:val="0"/>
        <w:adjustRightInd w:val="0"/>
        <w:ind w:firstLineChars="100" w:firstLine="210"/>
        <w:jc w:val="right"/>
        <w:rPr>
          <w:rFonts w:ascii="Century" w:eastAsia="ＭＳ 明朝" w:hAnsi="Century" w:cs="Times New Roman"/>
          <w:szCs w:val="24"/>
        </w:rPr>
      </w:pPr>
      <w:r w:rsidRPr="005311E0">
        <w:rPr>
          <w:rFonts w:ascii="Century" w:eastAsia="ＭＳ 明朝" w:hAnsi="Century" w:cs="Times New Roman" w:hint="eastAsia"/>
          <w:szCs w:val="24"/>
        </w:rPr>
        <w:t>年　月　日</w:t>
      </w:r>
    </w:p>
    <w:p w14:paraId="01FD82EE" w14:textId="77777777" w:rsidR="005311E0" w:rsidRPr="005311E0" w:rsidRDefault="005311E0" w:rsidP="005311E0">
      <w:pPr>
        <w:autoSpaceDE w:val="0"/>
        <w:autoSpaceDN w:val="0"/>
        <w:adjustRightInd w:val="0"/>
        <w:ind w:firstLineChars="100" w:firstLine="210"/>
        <w:jc w:val="right"/>
        <w:rPr>
          <w:rFonts w:ascii="Century" w:eastAsia="ＭＳ 明朝" w:hAnsi="Century" w:cs="Times New Roman"/>
          <w:szCs w:val="24"/>
        </w:rPr>
      </w:pPr>
    </w:p>
    <w:p w14:paraId="7594A186" w14:textId="77777777" w:rsidR="005311E0" w:rsidRPr="005311E0" w:rsidRDefault="005311E0" w:rsidP="005311E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6205934E" w14:textId="77777777" w:rsidR="005311E0" w:rsidRPr="005311E0" w:rsidRDefault="005311E0" w:rsidP="005311E0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0AF11166" w14:textId="77777777" w:rsidR="005311E0" w:rsidRPr="005311E0" w:rsidRDefault="005311E0" w:rsidP="005311E0">
      <w:pPr>
        <w:autoSpaceDE w:val="0"/>
        <w:autoSpaceDN w:val="0"/>
        <w:adjustRightInd w:val="0"/>
        <w:ind w:right="908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5D352568" w14:textId="77777777" w:rsidR="005311E0" w:rsidRPr="005311E0" w:rsidRDefault="005311E0" w:rsidP="005311E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AE8FF31" w14:textId="77777777" w:rsidR="005311E0" w:rsidRPr="005311E0" w:rsidRDefault="005311E0" w:rsidP="005311E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代理者の住所又は</w:t>
      </w:r>
    </w:p>
    <w:p w14:paraId="3792D0AB" w14:textId="77777777" w:rsidR="005311E0" w:rsidRPr="005311E0" w:rsidRDefault="005311E0" w:rsidP="005311E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165C101B" w14:textId="77777777" w:rsidR="005311E0" w:rsidRPr="005311E0" w:rsidRDefault="005311E0" w:rsidP="005311E0">
      <w:pPr>
        <w:autoSpaceDE w:val="0"/>
        <w:autoSpaceDN w:val="0"/>
        <w:adjustRightInd w:val="0"/>
        <w:ind w:right="908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代理者の氏名又は名称　　　</w:t>
      </w:r>
    </w:p>
    <w:p w14:paraId="64E2A96F" w14:textId="77777777" w:rsidR="005311E0" w:rsidRPr="005311E0" w:rsidRDefault="005311E0" w:rsidP="005311E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14:paraId="668AE80E" w14:textId="77777777" w:rsidR="005311E0" w:rsidRPr="005311E0" w:rsidRDefault="005311E0" w:rsidP="005311E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技術的審査業務規程に基づき、</w:t>
      </w:r>
      <w:r w:rsidRPr="005311E0">
        <w:rPr>
          <w:rFonts w:ascii="Century" w:eastAsia="ＭＳ 明朝" w:hAnsi="Century" w:cs="Times New Roman" w:hint="eastAsia"/>
          <w:szCs w:val="21"/>
        </w:rPr>
        <w:t>建築物のエネルギー消費性能の向上に関する法律第３５条第１項に定める性能向上計画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>認定に係る認定基準への適合性について、下記の建築物の技術的審査を依頼します。この依頼書及び添付図書に記載の事項は、事実に相違ありません。</w:t>
      </w:r>
    </w:p>
    <w:p w14:paraId="79F54E07" w14:textId="77777777" w:rsidR="005311E0" w:rsidRPr="005311E0" w:rsidRDefault="005311E0" w:rsidP="005311E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0"/>
          <w:szCs w:val="20"/>
        </w:rPr>
      </w:pPr>
    </w:p>
    <w:p w14:paraId="52BF66CA" w14:textId="77777777" w:rsidR="005311E0" w:rsidRPr="005311E0" w:rsidRDefault="005311E0" w:rsidP="005311E0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5311E0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13D74427" w14:textId="77777777" w:rsidR="005311E0" w:rsidRPr="005311E0" w:rsidRDefault="005311E0" w:rsidP="005311E0">
      <w:pPr>
        <w:rPr>
          <w:rFonts w:ascii="Century" w:eastAsia="ＭＳ 明朝" w:hAnsi="Century" w:cs="Times New Roman"/>
          <w:szCs w:val="24"/>
        </w:rPr>
      </w:pPr>
    </w:p>
    <w:p w14:paraId="445E4DCE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【技術的審査を依頼する認定基準】</w:t>
      </w:r>
    </w:p>
    <w:p w14:paraId="70DBB62B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□法第</w:t>
      </w:r>
      <w:r w:rsidRPr="005311E0">
        <w:rPr>
          <w:rFonts w:ascii="Century" w:eastAsia="ＭＳ 明朝" w:hAnsi="Century" w:cs="Times New Roman" w:hint="eastAsia"/>
          <w:szCs w:val="21"/>
        </w:rPr>
        <w:t>３５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>条第１項第１号関係</w:t>
      </w:r>
    </w:p>
    <w:p w14:paraId="37E883C3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□外壁、窓等を通しての熱の損失の防止に関する事項</w:t>
      </w:r>
    </w:p>
    <w:p w14:paraId="6E13984B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□一次エネルギー消費量に関する事項</w:t>
      </w:r>
    </w:p>
    <w:p w14:paraId="00C667E4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□法第</w:t>
      </w:r>
      <w:r w:rsidRPr="005311E0">
        <w:rPr>
          <w:rFonts w:ascii="Century" w:eastAsia="ＭＳ 明朝" w:hAnsi="Century" w:cs="Times New Roman" w:hint="eastAsia"/>
          <w:szCs w:val="21"/>
        </w:rPr>
        <w:t>３５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>条第１項第２号関係（基本方針）</w:t>
      </w:r>
    </w:p>
    <w:p w14:paraId="568C4602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□法第</w:t>
      </w:r>
      <w:r w:rsidRPr="005311E0">
        <w:rPr>
          <w:rFonts w:ascii="Century" w:eastAsia="ＭＳ 明朝" w:hAnsi="Century" w:cs="Times New Roman" w:hint="eastAsia"/>
          <w:szCs w:val="21"/>
        </w:rPr>
        <w:t>３５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>条第１項第３号関係（資金計画）</w:t>
      </w:r>
    </w:p>
    <w:p w14:paraId="5E668CB3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□法第</w:t>
      </w:r>
      <w:r w:rsidRPr="005311E0">
        <w:rPr>
          <w:rFonts w:ascii="Century" w:eastAsia="ＭＳ 明朝" w:hAnsi="Century" w:cs="Times New Roman" w:hint="eastAsia"/>
          <w:szCs w:val="21"/>
        </w:rPr>
        <w:t>３５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>条第１項第４号関係（建築物エネルギー消費性能</w:t>
      </w:r>
    </w:p>
    <w:p w14:paraId="1F308965" w14:textId="77777777" w:rsidR="005311E0" w:rsidRPr="005311E0" w:rsidRDefault="005311E0" w:rsidP="005311E0">
      <w:pPr>
        <w:autoSpaceDE w:val="0"/>
        <w:autoSpaceDN w:val="0"/>
        <w:adjustRightInd w:val="0"/>
        <w:ind w:firstLineChars="1000" w:firstLine="21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向上計画に他の建築物に係る事項が記載されたものに限る。）</w:t>
      </w:r>
    </w:p>
    <w:p w14:paraId="24139D6B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【建築物の位置】</w:t>
      </w:r>
    </w:p>
    <w:p w14:paraId="1F8ACE6A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【建築物の名称】</w:t>
      </w:r>
    </w:p>
    <w:p w14:paraId="2B1D895B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【建築物</w:t>
      </w:r>
      <w:r w:rsidRPr="005311E0">
        <w:rPr>
          <w:rFonts w:ascii="Century" w:eastAsia="ＭＳ 明朝" w:hAnsi="Century" w:cs="Times New Roman" w:hint="eastAsia"/>
          <w:kern w:val="0"/>
          <w:szCs w:val="24"/>
        </w:rPr>
        <w:t>の用途</w:t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】　　　</w:t>
      </w:r>
      <w:r w:rsidRPr="005311E0">
        <w:rPr>
          <w:rFonts w:ascii="ＭＳ 明朝" w:eastAsia="ＭＳ 明朝" w:hAnsi="ＭＳ 明朝" w:cs="MS-Mincho" w:hint="eastAsia"/>
          <w:kern w:val="0"/>
          <w:sz w:val="20"/>
          <w:szCs w:val="20"/>
        </w:rPr>
        <w:t>□一戸建ての住宅　□非住宅建築物　□共同住宅等　□複合建築物</w:t>
      </w:r>
    </w:p>
    <w:p w14:paraId="272B4186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【建築物の工事種別】　□新築　□増築　□改築　□修繕又は模様替</w:t>
      </w:r>
    </w:p>
    <w:p w14:paraId="417D86E0" w14:textId="77777777" w:rsidR="005311E0" w:rsidRPr="005311E0" w:rsidRDefault="005311E0" w:rsidP="005311E0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□空気調和設備等の設置　□空気調和設備等の改修</w:t>
      </w:r>
    </w:p>
    <w:p w14:paraId="07AC0703" w14:textId="77777777" w:rsidR="005311E0" w:rsidRPr="005311E0" w:rsidRDefault="005311E0" w:rsidP="005311E0">
      <w:pPr>
        <w:autoSpaceDE w:val="0"/>
        <w:autoSpaceDN w:val="0"/>
        <w:adjustRightInd w:val="0"/>
        <w:ind w:left="2730" w:hangingChars="1300" w:hanging="2730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【申請の対象とする範囲】</w:t>
      </w:r>
      <w:r w:rsidRPr="005311E0">
        <w:rPr>
          <w:rFonts w:ascii="ＭＳ 明朝" w:eastAsia="ＭＳ 明朝" w:hAnsi="ＭＳ 明朝" w:cs="MS-Mincho"/>
          <w:kern w:val="0"/>
          <w:szCs w:val="21"/>
        </w:rPr>
        <w:tab/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t xml:space="preserve">□建築物全体　</w:t>
      </w:r>
    </w:p>
    <w:p w14:paraId="6D95A413" w14:textId="77777777" w:rsidR="005311E0" w:rsidRPr="00334588" w:rsidRDefault="005311E0" w:rsidP="005311E0">
      <w:pPr>
        <w:autoSpaceDE w:val="0"/>
        <w:autoSpaceDN w:val="0"/>
        <w:adjustRightInd w:val="0"/>
        <w:ind w:leftChars="1250" w:left="2625" w:firstLine="114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□建築物全体</w:t>
      </w:r>
      <w:r w:rsidRPr="00334588">
        <w:rPr>
          <w:rFonts w:ascii="ＭＳ 明朝" w:eastAsia="ＭＳ 明朝" w:hAnsi="ＭＳ 明朝" w:cs="MS-Mincho" w:hint="eastAsia"/>
          <w:kern w:val="0"/>
          <w:szCs w:val="21"/>
        </w:rPr>
        <w:t>（建築物エネルギー消費性能向上計画に他の</w:t>
      </w:r>
    </w:p>
    <w:p w14:paraId="20C470A1" w14:textId="77777777" w:rsidR="005311E0" w:rsidRPr="00334588" w:rsidRDefault="005311E0" w:rsidP="005311E0">
      <w:pPr>
        <w:autoSpaceDE w:val="0"/>
        <w:autoSpaceDN w:val="0"/>
        <w:adjustRightInd w:val="0"/>
        <w:ind w:leftChars="1300" w:left="2730" w:firstLineChars="100" w:firstLine="210"/>
        <w:rPr>
          <w:rFonts w:ascii="ＭＳ 明朝" w:eastAsia="ＭＳ 明朝" w:hAnsi="ＭＳ 明朝" w:cs="MS-Mincho"/>
          <w:kern w:val="0"/>
          <w:szCs w:val="21"/>
        </w:rPr>
      </w:pPr>
      <w:r w:rsidRPr="00334588">
        <w:rPr>
          <w:rFonts w:ascii="ＭＳ 明朝" w:eastAsia="ＭＳ 明朝" w:hAnsi="ＭＳ 明朝" w:cs="MS-Mincho" w:hint="eastAsia"/>
          <w:kern w:val="0"/>
          <w:szCs w:val="21"/>
        </w:rPr>
        <w:t>建築物に係る事項が記載されたものに限る）</w:t>
      </w:r>
    </w:p>
    <w:p w14:paraId="2B21908E" w14:textId="77777777" w:rsidR="005311E0" w:rsidRPr="00334588" w:rsidRDefault="005311E0" w:rsidP="005311E0">
      <w:pPr>
        <w:autoSpaceDE w:val="0"/>
        <w:autoSpaceDN w:val="0"/>
        <w:adjustRightInd w:val="0"/>
        <w:ind w:left="227" w:firstLineChars="1200" w:firstLine="2520"/>
        <w:rPr>
          <w:rFonts w:ascii="ＭＳ 明朝" w:eastAsia="ＭＳ 明朝" w:hAnsi="ＭＳ 明朝" w:cs="MS-Mincho"/>
          <w:kern w:val="0"/>
          <w:szCs w:val="21"/>
        </w:rPr>
      </w:pPr>
      <w:r w:rsidRPr="00334588">
        <w:rPr>
          <w:rFonts w:ascii="ＭＳ 明朝" w:eastAsia="ＭＳ 明朝" w:hAnsi="ＭＳ 明朝" w:cs="MS-Mincho" w:hint="eastAsia"/>
          <w:kern w:val="0"/>
          <w:szCs w:val="21"/>
        </w:rPr>
        <w:t>□複合建築物の非住宅部分　　□複合建築物の住宅部分</w:t>
      </w:r>
    </w:p>
    <w:p w14:paraId="41B356AD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【認定申請先の所管行政庁名】</w:t>
      </w:r>
    </w:p>
    <w:p w14:paraId="18110271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5311E0" w:rsidRPr="005311E0" w14:paraId="544A6CF4" w14:textId="77777777" w:rsidTr="0099146A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5F97697D" w14:textId="77777777" w:rsidR="005311E0" w:rsidRPr="005311E0" w:rsidRDefault="005311E0" w:rsidP="0053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4EB6C257" w14:textId="77777777" w:rsidR="005311E0" w:rsidRPr="005311E0" w:rsidRDefault="005311E0" w:rsidP="0053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5311E0" w:rsidRPr="005311E0" w14:paraId="1C4CF8CD" w14:textId="77777777" w:rsidTr="0099146A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4642B551" w14:textId="77777777" w:rsidR="005311E0" w:rsidRPr="005311E0" w:rsidRDefault="005311E0" w:rsidP="0053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832B4C1" w14:textId="77777777" w:rsidR="005311E0" w:rsidRPr="005311E0" w:rsidRDefault="005311E0" w:rsidP="0053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5311E0" w:rsidRPr="005311E0" w14:paraId="3D04285A" w14:textId="77777777" w:rsidTr="0099146A">
        <w:trPr>
          <w:trHeight w:val="459"/>
        </w:trPr>
        <w:tc>
          <w:tcPr>
            <w:tcW w:w="3085" w:type="dxa"/>
            <w:vAlign w:val="center"/>
          </w:tcPr>
          <w:p w14:paraId="4FF19C26" w14:textId="37B135FD" w:rsidR="005311E0" w:rsidRPr="005311E0" w:rsidRDefault="005311E0" w:rsidP="005311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第　　　　</w:t>
            </w:r>
            <w:r w:rsidR="00334588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</w:t>
            </w: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号</w:t>
            </w:r>
          </w:p>
        </w:tc>
        <w:tc>
          <w:tcPr>
            <w:tcW w:w="6183" w:type="dxa"/>
            <w:vMerge/>
          </w:tcPr>
          <w:p w14:paraId="0300492E" w14:textId="77777777" w:rsidR="005311E0" w:rsidRPr="005311E0" w:rsidRDefault="005311E0" w:rsidP="0053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5311E0" w:rsidRPr="005311E0" w14:paraId="7B7C740B" w14:textId="77777777" w:rsidTr="0099146A">
        <w:trPr>
          <w:trHeight w:val="438"/>
        </w:trPr>
        <w:tc>
          <w:tcPr>
            <w:tcW w:w="3085" w:type="dxa"/>
            <w:vAlign w:val="center"/>
          </w:tcPr>
          <w:p w14:paraId="638CD8D7" w14:textId="77777777" w:rsidR="005311E0" w:rsidRPr="005311E0" w:rsidRDefault="005311E0" w:rsidP="005311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11E0">
              <w:rPr>
                <w:rFonts w:ascii="ＭＳ 明朝" w:eastAsia="ＭＳ 明朝" w:hAnsi="ＭＳ 明朝" w:cs="MS-Mincho" w:hint="eastAsia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2D67A046" w14:textId="77777777" w:rsidR="005311E0" w:rsidRPr="005311E0" w:rsidRDefault="005311E0" w:rsidP="005311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707CC94C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/>
          <w:kern w:val="0"/>
          <w:sz w:val="20"/>
          <w:szCs w:val="20"/>
        </w:rPr>
        <w:br w:type="page"/>
      </w:r>
      <w:r w:rsidRPr="005311E0">
        <w:rPr>
          <w:rFonts w:ascii="ＭＳ 明朝" w:eastAsia="ＭＳ 明朝" w:hAnsi="ＭＳ 明朝" w:cs="MS-Mincho" w:hint="eastAsia"/>
          <w:kern w:val="0"/>
          <w:szCs w:val="21"/>
        </w:rPr>
        <w:lastRenderedPageBreak/>
        <w:t>（注意）</w:t>
      </w:r>
    </w:p>
    <w:p w14:paraId="7E4359D3" w14:textId="77777777" w:rsidR="005311E0" w:rsidRPr="005311E0" w:rsidRDefault="005311E0" w:rsidP="005311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78D9DF2C" w14:textId="77777777" w:rsidR="005311E0" w:rsidRPr="005311E0" w:rsidRDefault="005311E0" w:rsidP="005311E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311E0">
        <w:rPr>
          <w:rFonts w:ascii="ＭＳ 明朝" w:eastAsia="ＭＳ 明朝" w:hAnsi="ＭＳ 明朝" w:cs="MS-Mincho" w:hint="eastAsia"/>
          <w:kern w:val="0"/>
          <w:szCs w:val="21"/>
        </w:rPr>
        <w:t>２．代理者が存しない場合については、代理者の部分は空欄としてください。</w:t>
      </w:r>
    </w:p>
    <w:p w14:paraId="59538E00" w14:textId="1A47BB7D" w:rsidR="005311E0" w:rsidRPr="005311E0" w:rsidRDefault="005311E0" w:rsidP="005B6B82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0"/>
          <w:szCs w:val="20"/>
        </w:rPr>
      </w:pPr>
    </w:p>
    <w:sectPr w:rsidR="005311E0" w:rsidRPr="005311E0" w:rsidSect="00807181">
      <w:foot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0C1F" w14:textId="77777777" w:rsidR="00E30C50" w:rsidRDefault="00E30C50" w:rsidP="00E30C50">
      <w:r>
        <w:separator/>
      </w:r>
    </w:p>
  </w:endnote>
  <w:endnote w:type="continuationSeparator" w:id="0">
    <w:p w14:paraId="74FF9E84" w14:textId="77777777" w:rsidR="00E30C50" w:rsidRDefault="00E30C50" w:rsidP="00E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9EFA" w14:textId="69756BE5" w:rsidR="00E30C50" w:rsidRDefault="00E30C50">
    <w:pPr>
      <w:pStyle w:val="a5"/>
    </w:pPr>
    <w:r>
      <w:rPr>
        <w:rFonts w:hint="eastAsia"/>
      </w:rPr>
      <w:t>2022.10.01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F955" w14:textId="77777777" w:rsidR="00E30C50" w:rsidRDefault="00E30C50" w:rsidP="00E30C50">
      <w:r>
        <w:separator/>
      </w:r>
    </w:p>
  </w:footnote>
  <w:footnote w:type="continuationSeparator" w:id="0">
    <w:p w14:paraId="76AF8678" w14:textId="77777777" w:rsidR="00E30C50" w:rsidRDefault="00E30C50" w:rsidP="00E3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E0"/>
    <w:rsid w:val="00334588"/>
    <w:rsid w:val="003B6576"/>
    <w:rsid w:val="004D37E9"/>
    <w:rsid w:val="00525837"/>
    <w:rsid w:val="005311E0"/>
    <w:rsid w:val="00587729"/>
    <w:rsid w:val="005B6B82"/>
    <w:rsid w:val="00807181"/>
    <w:rsid w:val="00E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36FA6"/>
  <w15:chartTrackingRefBased/>
  <w15:docId w15:val="{A9C7BD16-93CD-4192-B1EF-4BC39CB0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C50"/>
  </w:style>
  <w:style w:type="paragraph" w:styleId="a5">
    <w:name w:val="footer"/>
    <w:basedOn w:val="a"/>
    <w:link w:val="a6"/>
    <w:uiPriority w:val="99"/>
    <w:unhideWhenUsed/>
    <w:rsid w:val="00E30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6</cp:revision>
  <dcterms:created xsi:type="dcterms:W3CDTF">2022-09-24T06:34:00Z</dcterms:created>
  <dcterms:modified xsi:type="dcterms:W3CDTF">2022-12-09T01:04:00Z</dcterms:modified>
</cp:coreProperties>
</file>