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4F2459" w:rsidRDefault="00265CCC" w:rsidP="00265CCC">
      <w:pPr>
        <w:ind w:left="1680" w:hangingChars="800" w:hanging="1680"/>
        <w:rPr>
          <w:rFonts w:hAnsi="ＭＳ 明朝"/>
          <w:szCs w:val="21"/>
        </w:rPr>
      </w:pPr>
      <w:r w:rsidRPr="004F2459">
        <w:rPr>
          <w:rFonts w:hAnsi="ＭＳ 明朝" w:hint="eastAsia"/>
          <w:szCs w:val="21"/>
        </w:rPr>
        <w:t>（別記様式第</w:t>
      </w:r>
      <w:r w:rsidRPr="004F2459">
        <w:rPr>
          <w:rFonts w:hAnsi="ＭＳ 明朝" w:hint="eastAsia"/>
          <w:szCs w:val="21"/>
        </w:rPr>
        <w:t>27</w:t>
      </w:r>
      <w:r w:rsidRPr="004F2459">
        <w:rPr>
          <w:rFonts w:hAnsi="ＭＳ 明朝" w:hint="eastAsia"/>
          <w:szCs w:val="21"/>
        </w:rPr>
        <w:t>号）</w:t>
      </w:r>
    </w:p>
    <w:p w14:paraId="3DA867F2" w14:textId="05877B4B" w:rsidR="00265CCC" w:rsidRPr="004F2459" w:rsidRDefault="007745AC" w:rsidP="00265CCC">
      <w:pPr>
        <w:autoSpaceDE w:val="0"/>
        <w:autoSpaceDN w:val="0"/>
        <w:adjustRightInd w:val="0"/>
        <w:spacing w:line="260" w:lineRule="exact"/>
        <w:jc w:val="center"/>
        <w:rPr>
          <w:sz w:val="24"/>
          <w:szCs w:val="24"/>
        </w:rPr>
      </w:pPr>
      <w:r w:rsidRPr="004F2459">
        <w:rPr>
          <w:rFonts w:hint="eastAsia"/>
          <w:sz w:val="24"/>
          <w:szCs w:val="24"/>
        </w:rPr>
        <w:t>BELS</w:t>
      </w:r>
      <w:r w:rsidR="00265CCC" w:rsidRPr="004F2459">
        <w:rPr>
          <w:sz w:val="24"/>
          <w:szCs w:val="24"/>
        </w:rPr>
        <w:t>に係る</w:t>
      </w:r>
      <w:r w:rsidR="00265CCC" w:rsidRPr="004F2459">
        <w:rPr>
          <w:rFonts w:hint="eastAsia"/>
          <w:sz w:val="24"/>
          <w:szCs w:val="24"/>
        </w:rPr>
        <w:t>評価物件　掲載承諾書</w:t>
      </w:r>
    </w:p>
    <w:p w14:paraId="00A88B4E" w14:textId="77777777" w:rsidR="00265CCC" w:rsidRPr="004F2459" w:rsidRDefault="00265CCC" w:rsidP="00265CCC">
      <w:pPr>
        <w:autoSpaceDE w:val="0"/>
        <w:autoSpaceDN w:val="0"/>
        <w:adjustRightInd w:val="0"/>
        <w:spacing w:line="260" w:lineRule="exact"/>
        <w:jc w:val="left"/>
        <w:rPr>
          <w:szCs w:val="24"/>
        </w:rPr>
      </w:pPr>
    </w:p>
    <w:p w14:paraId="5CF4E163" w14:textId="4BAFF324" w:rsidR="00265CCC" w:rsidRPr="004F2459" w:rsidRDefault="00265CCC" w:rsidP="00265CCC">
      <w:pPr>
        <w:autoSpaceDE w:val="0"/>
        <w:autoSpaceDN w:val="0"/>
        <w:adjustRightInd w:val="0"/>
        <w:spacing w:line="260" w:lineRule="exact"/>
        <w:ind w:firstLineChars="100" w:firstLine="210"/>
        <w:jc w:val="right"/>
        <w:rPr>
          <w:szCs w:val="24"/>
        </w:rPr>
      </w:pPr>
      <w:r w:rsidRPr="004F2459">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7415C3FE">
                <wp:simplePos x="0" y="0"/>
                <wp:positionH relativeFrom="column">
                  <wp:posOffset>1042670</wp:posOffset>
                </wp:positionH>
                <wp:positionV relativeFrom="paragraph">
                  <wp:posOffset>175895</wp:posOffset>
                </wp:positionV>
                <wp:extent cx="340296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solidFill>
                            <a:srgbClr val="FFFFFF"/>
                          </a:solidFill>
                          <a:miter lim="800000"/>
                          <a:headEnd/>
                          <a:tailEnd/>
                        </a:ln>
                      </wps:spPr>
                      <wps:txbx>
                        <w:txbxContent>
                          <w:p w14:paraId="206A93CD" w14:textId="77777777" w:rsidR="00265CCC" w:rsidRDefault="00265CCC" w:rsidP="00265CCC">
                            <w:pPr>
                              <w:jc w:val="center"/>
                              <w:rPr>
                                <w:sz w:val="20"/>
                                <w:szCs w:val="20"/>
                              </w:rPr>
                            </w:pPr>
                            <w:r w:rsidRPr="00C35D52">
                              <w:rPr>
                                <w:rFonts w:hint="eastAsia"/>
                                <w:sz w:val="20"/>
                                <w:szCs w:val="20"/>
                              </w:rPr>
                              <w:t>（第一面）</w:t>
                            </w:r>
                          </w:p>
                          <w:p w14:paraId="5B682096" w14:textId="77777777" w:rsidR="004F2459" w:rsidRPr="00C35D52" w:rsidRDefault="004F2459" w:rsidP="00265CC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" filled="f" strokecolor="white">
                <v:textbox inset="5.85pt,.7pt,5.85pt,.7pt">
                  <w:txbxContent>
                    <w:p w14:paraId="206A93CD" w14:textId="77777777" w:rsidR="00265CCC" w:rsidRDefault="00265CCC" w:rsidP="00265CCC">
                      <w:pPr>
                        <w:jc w:val="center"/>
                        <w:rPr>
                          <w:sz w:val="20"/>
                          <w:szCs w:val="20"/>
                        </w:rPr>
                      </w:pPr>
                      <w:r w:rsidRPr="00C35D52">
                        <w:rPr>
                          <w:rFonts w:hint="eastAsia"/>
                          <w:sz w:val="20"/>
                          <w:szCs w:val="20"/>
                        </w:rPr>
                        <w:t>（第一面）</w:t>
                      </w:r>
                    </w:p>
                    <w:p w14:paraId="5B682096" w14:textId="77777777" w:rsidR="004F2459" w:rsidRPr="00C35D52" w:rsidRDefault="004F2459" w:rsidP="00265CCC">
                      <w:pPr>
                        <w:jc w:val="center"/>
                      </w:pPr>
                    </w:p>
                  </w:txbxContent>
                </v:textbox>
              </v:shape>
            </w:pict>
          </mc:Fallback>
        </mc:AlternateContent>
      </w:r>
      <w:r w:rsidRPr="004F2459">
        <w:rPr>
          <w:rFonts w:hint="eastAsia"/>
          <w:szCs w:val="24"/>
        </w:rPr>
        <w:t>年　月　日</w:t>
      </w:r>
    </w:p>
    <w:p w14:paraId="397779B2" w14:textId="6A9E0843"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p>
    <w:p w14:paraId="78516FFE" w14:textId="77777777" w:rsidR="00712DD5" w:rsidRDefault="00712DD5" w:rsidP="00265CCC">
      <w:pPr>
        <w:autoSpaceDE w:val="0"/>
        <w:autoSpaceDN w:val="0"/>
        <w:adjustRightInd w:val="0"/>
        <w:spacing w:line="260" w:lineRule="exact"/>
        <w:jc w:val="left"/>
        <w:rPr>
          <w:rFonts w:ascii="ＭＳ 明朝" w:hAnsi="ＭＳ 明朝" w:cs="MS-Mincho"/>
          <w:kern w:val="0"/>
          <w:szCs w:val="21"/>
        </w:rPr>
      </w:pPr>
    </w:p>
    <w:p w14:paraId="378461BB" w14:textId="59C8682D" w:rsidR="00265CCC" w:rsidRPr="004F2459" w:rsidRDefault="004F2459" w:rsidP="00265CCC">
      <w:pPr>
        <w:autoSpaceDE w:val="0"/>
        <w:autoSpaceDN w:val="0"/>
        <w:adjustRightInd w:val="0"/>
        <w:spacing w:line="260" w:lineRule="exact"/>
        <w:jc w:val="left"/>
        <w:rPr>
          <w:rFonts w:ascii="ＭＳ 明朝" w:hAnsi="ＭＳ 明朝" w:cs="MS-Mincho"/>
          <w:kern w:val="0"/>
          <w:szCs w:val="21"/>
        </w:rPr>
      </w:pPr>
      <w:r w:rsidRPr="004F2459">
        <w:rPr>
          <w:rFonts w:ascii="ＭＳ 明朝" w:hAnsi="ＭＳ 明朝" w:cs="MS-Mincho" w:hint="eastAsia"/>
          <w:kern w:val="0"/>
          <w:szCs w:val="21"/>
        </w:rPr>
        <w:t xml:space="preserve">株式会社　日本確認検査センター　</w:t>
      </w:r>
      <w:r w:rsidR="00265CCC" w:rsidRPr="004F2459">
        <w:rPr>
          <w:rFonts w:ascii="ＭＳ 明朝" w:hAnsi="ＭＳ 明朝" w:cs="MS-Mincho" w:hint="eastAsia"/>
          <w:kern w:val="0"/>
          <w:szCs w:val="21"/>
        </w:rPr>
        <w:t>殿</w:t>
      </w:r>
    </w:p>
    <w:p w14:paraId="37A877C6"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申請者（代表者）の住所又は</w:t>
      </w:r>
    </w:p>
    <w:p w14:paraId="5507A771" w14:textId="77777777" w:rsidR="00265CCC" w:rsidRPr="004F2459" w:rsidRDefault="00265CCC" w:rsidP="00265CCC">
      <w:pPr>
        <w:autoSpaceDE w:val="0"/>
        <w:autoSpaceDN w:val="0"/>
        <w:adjustRightInd w:val="0"/>
        <w:spacing w:line="260" w:lineRule="exact"/>
        <w:ind w:right="-2"/>
        <w:jc w:val="center"/>
        <w:rPr>
          <w:rFonts w:ascii="ＭＳ 明朝" w:hAnsi="ＭＳ 明朝" w:cs="MS-Mincho"/>
          <w:kern w:val="0"/>
          <w:szCs w:val="21"/>
        </w:rPr>
      </w:pPr>
      <w:r w:rsidRPr="004F2459">
        <w:rPr>
          <w:rFonts w:ascii="ＭＳ 明朝" w:hAnsi="ＭＳ 明朝" w:cs="MS-Mincho" w:hint="eastAsia"/>
          <w:kern w:val="0"/>
          <w:szCs w:val="21"/>
        </w:rPr>
        <w:t xml:space="preserve">　　　　　　　　　　　　　　主たる事務所の所在地</w:t>
      </w:r>
    </w:p>
    <w:p w14:paraId="21AF82F4"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申請者（代表者）の氏名又は名称　　　</w:t>
      </w:r>
    </w:p>
    <w:p w14:paraId="653F8981"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w:t>
      </w:r>
    </w:p>
    <w:p w14:paraId="518B02E9" w14:textId="749278E2" w:rsidR="00265CCC" w:rsidRPr="004F2459"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F2459">
        <w:rPr>
          <w:rFonts w:ascii="ＭＳ 明朝" w:hAnsi="ＭＳ 明朝" w:cs="MS-Mincho" w:hint="eastAsia"/>
          <w:kern w:val="0"/>
          <w:szCs w:val="21"/>
        </w:rPr>
        <w:t>私は、（評価機関）により、</w:t>
      </w:r>
      <w:r w:rsidR="007745AC" w:rsidRPr="004F2459">
        <w:rPr>
          <w:rFonts w:ascii="ＭＳ 明朝" w:hAnsi="ＭＳ 明朝" w:cs="MS-Mincho" w:hint="eastAsia"/>
          <w:kern w:val="0"/>
          <w:szCs w:val="21"/>
        </w:rPr>
        <w:t>BELS</w:t>
      </w:r>
      <w:r w:rsidRPr="004F2459">
        <w:rPr>
          <w:rFonts w:ascii="ＭＳ 明朝" w:hAnsi="ＭＳ 明朝" w:cs="MS-Mincho"/>
          <w:kern w:val="0"/>
          <w:szCs w:val="21"/>
        </w:rPr>
        <w:t>に係る</w:t>
      </w:r>
      <w:r w:rsidRPr="004F2459">
        <w:rPr>
          <w:rFonts w:ascii="ＭＳ 明朝" w:hAnsi="ＭＳ 明朝" w:cs="MS-Mincho" w:hint="eastAsia"/>
          <w:kern w:val="0"/>
          <w:szCs w:val="21"/>
        </w:rPr>
        <w:t>評価を受けた下記物件について、一般社団法人住宅性能評価・表示協会（以下「評価協会」という。）の定める</w:t>
      </w:r>
      <w:r w:rsidR="007745AC" w:rsidRPr="004F2459">
        <w:rPr>
          <w:rFonts w:ascii="ＭＳ 明朝" w:hAnsi="ＭＳ 明朝" w:cs="MS-Mincho" w:hint="eastAsia"/>
          <w:kern w:val="0"/>
          <w:szCs w:val="21"/>
        </w:rPr>
        <w:t>BELS</w:t>
      </w:r>
      <w:r w:rsidRPr="004F2459">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4F2459" w:rsidRDefault="00265CCC" w:rsidP="00265CCC">
      <w:pPr>
        <w:spacing w:line="260" w:lineRule="exact"/>
        <w:rPr>
          <w:rFonts w:hAnsi="Times New Roman"/>
          <w:sz w:val="24"/>
          <w:szCs w:val="24"/>
        </w:rPr>
      </w:pPr>
    </w:p>
    <w:p w14:paraId="3AFBC102" w14:textId="77777777" w:rsidR="00265CCC" w:rsidRPr="004F2459" w:rsidRDefault="00265CCC" w:rsidP="00265CCC">
      <w:pPr>
        <w:spacing w:line="260" w:lineRule="exact"/>
        <w:rPr>
          <w:rFonts w:hAnsi="Times New Roman"/>
          <w:sz w:val="24"/>
          <w:szCs w:val="24"/>
          <w:u w:val="single"/>
        </w:rPr>
      </w:pPr>
      <w:r w:rsidRPr="004F2459">
        <w:rPr>
          <w:rFonts w:hAnsi="Times New Roman" w:hint="eastAsia"/>
          <w:sz w:val="24"/>
          <w:szCs w:val="24"/>
        </w:rPr>
        <w:t xml:space="preserve">　　　　　　</w:t>
      </w:r>
      <w:r w:rsidRPr="004F2459">
        <w:rPr>
          <w:rFonts w:hAnsi="Times New Roman" w:hint="eastAsia"/>
          <w:sz w:val="24"/>
          <w:szCs w:val="24"/>
          <w:u w:val="single"/>
        </w:rPr>
        <w:t>建築物の名称：</w:t>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p>
    <w:p w14:paraId="67283746" w14:textId="77777777" w:rsidR="00265CCC" w:rsidRPr="004F2459"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延べ面積</w:t>
            </w:r>
          </w:p>
        </w:tc>
        <w:tc>
          <w:tcPr>
            <w:tcW w:w="4140" w:type="dxa"/>
            <w:shd w:val="clear" w:color="auto" w:fill="auto"/>
          </w:tcPr>
          <w:p w14:paraId="1AA1FCFB"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申請書第三面</w:t>
            </w:r>
          </w:p>
          <w:p w14:paraId="1C3E682C" w14:textId="471A660A" w:rsidR="00265CCC" w:rsidRPr="004F2459" w:rsidRDefault="00265CCC" w:rsidP="00BC7615">
            <w:pPr>
              <w:spacing w:line="240" w:lineRule="exact"/>
              <w:rPr>
                <w:rFonts w:hAnsi="Times New Roman"/>
                <w:sz w:val="18"/>
                <w:szCs w:val="18"/>
              </w:rPr>
            </w:pPr>
            <w:r w:rsidRPr="004F2459">
              <w:rPr>
                <w:rFonts w:hAnsi="Times New Roman" w:hint="eastAsia"/>
                <w:sz w:val="18"/>
                <w:szCs w:val="18"/>
              </w:rPr>
              <w:t>※掲載される延べ面積は、</w:t>
            </w:r>
            <w:r w:rsidR="008F0875" w:rsidRPr="004F2459">
              <w:rPr>
                <w:rFonts w:hAnsi="Times New Roman" w:hint="eastAsia"/>
                <w:sz w:val="18"/>
                <w:szCs w:val="18"/>
              </w:rPr>
              <w:t>一定の</w:t>
            </w:r>
            <w:r w:rsidR="00CA59AB" w:rsidRPr="004F2459">
              <w:rPr>
                <w:rFonts w:hAnsi="Times New Roman" w:hint="eastAsia"/>
                <w:sz w:val="18"/>
                <w:szCs w:val="18"/>
              </w:rPr>
              <w:t>範囲に区切って</w:t>
            </w:r>
            <w:r w:rsidR="008F0875" w:rsidRPr="004F2459">
              <w:rPr>
                <w:rFonts w:hAnsi="Times New Roman" w:hint="eastAsia"/>
                <w:sz w:val="18"/>
                <w:szCs w:val="18"/>
              </w:rPr>
              <w:t>表示します。</w:t>
            </w:r>
            <w:r w:rsidRPr="004F2459">
              <w:rPr>
                <w:rFonts w:hAnsi="Times New Roman" w:hint="eastAsia"/>
                <w:sz w:val="18"/>
                <w:szCs w:val="18"/>
              </w:rPr>
              <w:t>なお、</w:t>
            </w:r>
            <w:r w:rsidR="00CA59AB" w:rsidRPr="004F2459">
              <w:rPr>
                <w:rFonts w:hAnsi="Times New Roman" w:hint="eastAsia"/>
                <w:sz w:val="18"/>
                <w:szCs w:val="18"/>
              </w:rPr>
              <w:t>申請情報の延べ面積</w:t>
            </w:r>
            <w:r w:rsidRPr="004F2459">
              <w:rPr>
                <w:rFonts w:hAnsi="Times New Roman" w:hint="eastAsia"/>
                <w:sz w:val="18"/>
                <w:szCs w:val="18"/>
              </w:rPr>
              <w:t>を</w:t>
            </w:r>
            <w:r w:rsidR="00CA59AB" w:rsidRPr="004F2459">
              <w:rPr>
                <w:rFonts w:hAnsi="Times New Roman" w:hint="eastAsia"/>
                <w:sz w:val="18"/>
                <w:szCs w:val="18"/>
              </w:rPr>
              <w:t>国土交通省等へ</w:t>
            </w:r>
            <w:r w:rsidRPr="004F2459">
              <w:rPr>
                <w:rFonts w:hAnsi="Times New Roman" w:hint="eastAsia"/>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申請対象部分の用途</w:t>
            </w:r>
          </w:p>
        </w:tc>
        <w:tc>
          <w:tcPr>
            <w:tcW w:w="4140" w:type="dxa"/>
            <w:shd w:val="clear" w:color="auto" w:fill="auto"/>
          </w:tcPr>
          <w:p w14:paraId="2FDBB232"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採用した評価手法</w:t>
            </w:r>
          </w:p>
        </w:tc>
        <w:tc>
          <w:tcPr>
            <w:tcW w:w="4140" w:type="dxa"/>
            <w:shd w:val="clear" w:color="auto" w:fill="auto"/>
          </w:tcPr>
          <w:p w14:paraId="043C1D04"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再生可能エネルギー利用設備</w:t>
            </w:r>
            <w:r w:rsidRPr="004F2459">
              <w:rPr>
                <w:rFonts w:hAnsi="Times New Roman" w:hint="eastAsia"/>
                <w:sz w:val="18"/>
                <w:szCs w:val="18"/>
              </w:rPr>
              <w:t xml:space="preserve"> </w:t>
            </w:r>
            <w:r w:rsidRPr="004F2459">
              <w:rPr>
                <w:rFonts w:hAnsi="Times New Roman" w:hint="eastAsia"/>
                <w:sz w:val="18"/>
                <w:szCs w:val="18"/>
              </w:rPr>
              <w:t>設置の有無</w:t>
            </w:r>
            <w:r w:rsidRPr="004F2459">
              <w:rPr>
                <w:rFonts w:hAnsi="Times New Roman" w:hint="eastAsia"/>
                <w:sz w:val="18"/>
                <w:szCs w:val="18"/>
              </w:rPr>
              <w:t xml:space="preserve"> </w:t>
            </w:r>
            <w:r w:rsidRPr="004F2459">
              <w:rPr>
                <w:rFonts w:hAnsi="Times New Roman" w:hint="eastAsia"/>
                <w:sz w:val="18"/>
                <w:szCs w:val="18"/>
              </w:rPr>
              <w:t>及び設置した設備の種類</w:t>
            </w:r>
          </w:p>
        </w:tc>
        <w:tc>
          <w:tcPr>
            <w:tcW w:w="4140" w:type="dxa"/>
            <w:shd w:val="clear" w:color="auto" w:fill="auto"/>
          </w:tcPr>
          <w:p w14:paraId="7B6F9FB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の値（再エネなし）</w:t>
            </w:r>
          </w:p>
        </w:tc>
        <w:tc>
          <w:tcPr>
            <w:tcW w:w="4140" w:type="dxa"/>
            <w:shd w:val="clear" w:color="auto" w:fill="auto"/>
          </w:tcPr>
          <w:p w14:paraId="712A6CB1"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の値（再エネあり</w:t>
            </w:r>
            <w:r w:rsidRPr="004F2459">
              <w:rPr>
                <w:rFonts w:hAnsi="Times New Roman" w:hint="eastAsia"/>
                <w:sz w:val="18"/>
                <w:szCs w:val="18"/>
              </w:rPr>
              <w:t>_</w:t>
            </w:r>
            <w:r w:rsidRPr="004F2459">
              <w:rPr>
                <w:rFonts w:hAnsi="Times New Roman" w:hint="eastAsia"/>
                <w:sz w:val="18"/>
                <w:szCs w:val="18"/>
              </w:rPr>
              <w:t>自家消費分）</w:t>
            </w:r>
          </w:p>
        </w:tc>
        <w:tc>
          <w:tcPr>
            <w:tcW w:w="4140" w:type="dxa"/>
            <w:shd w:val="clear" w:color="auto" w:fill="auto"/>
          </w:tcPr>
          <w:p w14:paraId="01CD5D5C"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w:t>
            </w:r>
            <w:r w:rsidRPr="004F2459">
              <w:rPr>
                <w:rFonts w:hAnsi="Times New Roman" w:hint="eastAsia"/>
                <w:sz w:val="18"/>
                <w:szCs w:val="18"/>
              </w:rPr>
              <w:t xml:space="preserve"> </w:t>
            </w:r>
            <w:r w:rsidRPr="004F2459">
              <w:rPr>
                <w:rFonts w:hAnsi="Times New Roman" w:hint="eastAsia"/>
                <w:sz w:val="18"/>
                <w:szCs w:val="18"/>
              </w:rPr>
              <w:t>（再エネあり</w:t>
            </w:r>
            <w:r w:rsidRPr="004F2459">
              <w:rPr>
                <w:rFonts w:hAnsi="Times New Roman" w:hint="eastAsia"/>
                <w:sz w:val="18"/>
                <w:szCs w:val="18"/>
              </w:rPr>
              <w:t>_</w:t>
            </w:r>
            <w:r w:rsidRPr="004F2459">
              <w:rPr>
                <w:rFonts w:hAnsi="Times New Roman" w:hint="eastAsia"/>
                <w:sz w:val="18"/>
                <w:szCs w:val="18"/>
              </w:rPr>
              <w:t>売電分含む）</w:t>
            </w:r>
          </w:p>
        </w:tc>
        <w:tc>
          <w:tcPr>
            <w:tcW w:w="4140" w:type="dxa"/>
            <w:shd w:val="clear" w:color="auto" w:fill="auto"/>
          </w:tcPr>
          <w:p w14:paraId="4D21354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一次エネルギー消費量（設計値・基準値）</w:t>
            </w:r>
          </w:p>
        </w:tc>
        <w:tc>
          <w:tcPr>
            <w:tcW w:w="4140" w:type="dxa"/>
            <w:shd w:val="clear" w:color="auto" w:fill="auto"/>
          </w:tcPr>
          <w:p w14:paraId="7EBFAEF0"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各種判定結果の表示</w:t>
            </w:r>
          </w:p>
        </w:tc>
        <w:tc>
          <w:tcPr>
            <w:tcW w:w="4140" w:type="dxa"/>
            <w:shd w:val="clear" w:color="auto" w:fill="auto"/>
          </w:tcPr>
          <w:p w14:paraId="743FB89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評価書に表示された判定結果（</w:t>
            </w:r>
            <w:r w:rsidRPr="004F2459">
              <w:rPr>
                <w:rFonts w:hAnsi="Times New Roman" w:hint="eastAsia"/>
                <w:sz w:val="18"/>
                <w:szCs w:val="18"/>
              </w:rPr>
              <w:t>ZEB</w:t>
            </w:r>
            <w:r w:rsidRPr="004F2459">
              <w:rPr>
                <w:rFonts w:hAnsi="Times New Roman" w:hint="eastAsia"/>
                <w:sz w:val="18"/>
                <w:szCs w:val="18"/>
              </w:rPr>
              <w:t>・</w:t>
            </w:r>
            <w:r w:rsidRPr="004F2459">
              <w:rPr>
                <w:rFonts w:hAnsi="Times New Roman" w:hint="eastAsia"/>
                <w:sz w:val="18"/>
                <w:szCs w:val="18"/>
              </w:rPr>
              <w:t>ZEH</w:t>
            </w:r>
            <w:r w:rsidRPr="004F2459">
              <w:rPr>
                <w:rFonts w:hAnsi="Times New Roman" w:hint="eastAsia"/>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削減率</w:t>
            </w:r>
          </w:p>
        </w:tc>
        <w:tc>
          <w:tcPr>
            <w:tcW w:w="4140" w:type="dxa"/>
            <w:shd w:val="clear" w:color="auto" w:fill="auto"/>
          </w:tcPr>
          <w:p w14:paraId="1F4A18EA"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w:t>
            </w:r>
            <w:r w:rsidRPr="004F2459">
              <w:rPr>
                <w:rFonts w:hAnsi="Times New Roman" w:hint="eastAsia"/>
                <w:sz w:val="18"/>
                <w:szCs w:val="18"/>
              </w:rPr>
              <w:t>ZEB</w:t>
            </w:r>
            <w:r w:rsidRPr="004F2459">
              <w:rPr>
                <w:rFonts w:hAnsi="Times New Roman" w:hint="eastAsia"/>
                <w:sz w:val="18"/>
                <w:szCs w:val="18"/>
              </w:rPr>
              <w:t>マーク」、「</w:t>
            </w:r>
            <w:r w:rsidRPr="004F2459">
              <w:rPr>
                <w:rFonts w:hAnsi="Times New Roman" w:hint="eastAsia"/>
                <w:sz w:val="18"/>
                <w:szCs w:val="18"/>
              </w:rPr>
              <w:t>ZEH</w:t>
            </w:r>
            <w:r w:rsidRPr="004F2459">
              <w:rPr>
                <w:rFonts w:hAnsi="Times New Roman" w:hint="eastAsia"/>
                <w:sz w:val="18"/>
                <w:szCs w:val="18"/>
              </w:rPr>
              <w:t>マーク」又は「</w:t>
            </w:r>
            <w:r w:rsidRPr="004F2459">
              <w:rPr>
                <w:rFonts w:hAnsi="Times New Roman" w:hint="eastAsia"/>
                <w:sz w:val="18"/>
                <w:szCs w:val="18"/>
              </w:rPr>
              <w:t>ZEH-M</w:t>
            </w:r>
            <w:r w:rsidRPr="004F2459">
              <w:rPr>
                <w:rFonts w:hAnsi="Times New Roman" w:hint="eastAsia"/>
                <w:sz w:val="18"/>
                <w:szCs w:val="18"/>
              </w:rPr>
              <w:t>マーク」に関する表示等</w:t>
            </w:r>
          </w:p>
        </w:tc>
        <w:tc>
          <w:tcPr>
            <w:tcW w:w="4140" w:type="dxa"/>
            <w:shd w:val="clear" w:color="auto" w:fill="auto"/>
          </w:tcPr>
          <w:p w14:paraId="41A8D0C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参考情報の有無</w:t>
            </w:r>
          </w:p>
        </w:tc>
        <w:tc>
          <w:tcPr>
            <w:tcW w:w="4140" w:type="dxa"/>
            <w:shd w:val="clear" w:color="auto" w:fill="auto"/>
          </w:tcPr>
          <w:p w14:paraId="6740DF33"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目安光熱費の表示</w:t>
            </w:r>
          </w:p>
        </w:tc>
        <w:tc>
          <w:tcPr>
            <w:tcW w:w="4140" w:type="dxa"/>
            <w:shd w:val="clear" w:color="auto" w:fill="auto"/>
          </w:tcPr>
          <w:p w14:paraId="1D949073"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評価書に表示された目安光熱費</w:t>
            </w:r>
          </w:p>
          <w:p w14:paraId="6776410D"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二次エネルギー消費量に関する項目</w:t>
            </w:r>
          </w:p>
        </w:tc>
        <w:tc>
          <w:tcPr>
            <w:tcW w:w="4140" w:type="dxa"/>
            <w:shd w:val="clear" w:color="auto" w:fill="auto"/>
          </w:tcPr>
          <w:p w14:paraId="6B054A9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建築物の名称</w:t>
            </w:r>
          </w:p>
        </w:tc>
        <w:tc>
          <w:tcPr>
            <w:tcW w:w="4140" w:type="dxa"/>
            <w:shd w:val="clear" w:color="auto" w:fill="auto"/>
          </w:tcPr>
          <w:p w14:paraId="46A2C33B"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4F2459" w:rsidRDefault="00265CCC" w:rsidP="00BC7615">
            <w:pPr>
              <w:jc w:val="center"/>
              <w:rPr>
                <w:rFonts w:hAnsi="Times New Roman"/>
                <w:sz w:val="18"/>
                <w:szCs w:val="18"/>
              </w:rPr>
            </w:pPr>
            <w:r w:rsidRPr="004F2459">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申請書第二面</w:t>
            </w:r>
          </w:p>
          <w:p w14:paraId="151427E6"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F2459" w:rsidRDefault="00265CCC" w:rsidP="00BC7615">
            <w:pPr>
              <w:spacing w:line="240" w:lineRule="exact"/>
              <w:rPr>
                <w:rFonts w:hAnsi="Times New Roman"/>
                <w:sz w:val="16"/>
                <w:szCs w:val="16"/>
              </w:rPr>
            </w:pPr>
            <w:r w:rsidRPr="004F2459">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4F245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5F40" w14:textId="77777777" w:rsidR="00000E64" w:rsidRDefault="00000E64" w:rsidP="00346B4B">
      <w:r>
        <w:separator/>
      </w:r>
    </w:p>
  </w:endnote>
  <w:endnote w:type="continuationSeparator" w:id="0">
    <w:p w14:paraId="32993D18" w14:textId="77777777" w:rsidR="00000E64" w:rsidRDefault="00000E6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Pr="00C76B78" w:rsidRDefault="005E3C2C">
    <w:pPr>
      <w:pStyle w:val="a5"/>
      <w:jc w:val="center"/>
      <w:rPr>
        <w:rFonts w:ascii="ＭＳ 明朝" w:hAnsi="ＭＳ 明朝"/>
        <w:sz w:val="16"/>
        <w:szCs w:val="16"/>
      </w:rPr>
    </w:pPr>
    <w:r w:rsidRPr="00C76B78">
      <w:rPr>
        <w:rFonts w:ascii="ＭＳ 明朝" w:hAnsi="ＭＳ 明朝"/>
        <w:sz w:val="16"/>
        <w:szCs w:val="16"/>
      </w:rPr>
      <w:fldChar w:fldCharType="begin"/>
    </w:r>
    <w:r w:rsidRPr="00C76B78">
      <w:rPr>
        <w:rFonts w:ascii="ＭＳ 明朝" w:hAnsi="ＭＳ 明朝"/>
        <w:sz w:val="16"/>
        <w:szCs w:val="16"/>
      </w:rPr>
      <w:instrText xml:space="preserve"> PAGE   \* MERGEFORMAT </w:instrText>
    </w:r>
    <w:r w:rsidRPr="00C76B78">
      <w:rPr>
        <w:rFonts w:ascii="ＭＳ 明朝" w:hAnsi="ＭＳ 明朝"/>
        <w:sz w:val="16"/>
        <w:szCs w:val="16"/>
      </w:rPr>
      <w:fldChar w:fldCharType="separate"/>
    </w:r>
    <w:r w:rsidR="00185AB5" w:rsidRPr="00C76B78">
      <w:rPr>
        <w:rFonts w:ascii="ＭＳ 明朝" w:hAnsi="ＭＳ 明朝"/>
        <w:noProof/>
        <w:sz w:val="16"/>
        <w:szCs w:val="16"/>
        <w:lang w:val="ja-JP"/>
      </w:rPr>
      <w:t>18</w:t>
    </w:r>
    <w:r w:rsidRPr="00C76B78">
      <w:rPr>
        <w:rFonts w:ascii="ＭＳ 明朝" w:hAnsi="ＭＳ 明朝"/>
        <w:sz w:val="16"/>
        <w:szCs w:val="16"/>
      </w:rPr>
      <w:fldChar w:fldCharType="end"/>
    </w:r>
  </w:p>
  <w:p w14:paraId="3D0E581B" w14:textId="2FA609EF" w:rsidR="005E3C2C" w:rsidRPr="004F2459" w:rsidRDefault="004F2459">
    <w:pPr>
      <w:pStyle w:val="a5"/>
      <w:rPr>
        <w:sz w:val="16"/>
      </w:rPr>
    </w:pPr>
    <w:r w:rsidRPr="00C76B78">
      <w:rPr>
        <w:rFonts w:ascii="ＭＳ 明朝" w:hAnsi="ＭＳ 明朝" w:hint="eastAsia"/>
        <w:sz w:val="16"/>
        <w:lang w:eastAsia="ja-JP"/>
      </w:rPr>
      <w:t>20240401</w:t>
    </w:r>
    <w:r>
      <w:rPr>
        <w:rFonts w:hint="eastAsia"/>
        <w:sz w:val="16"/>
        <w:lang w:eastAsia="ja-JP"/>
      </w:rPr>
      <w:t xml:space="preserve">　　　　　　　　　　　　　　　　　　　　　　　　　　　　　　　　　　　株式会社</w:t>
    </w:r>
    <w:r>
      <w:rPr>
        <w:rFonts w:hint="eastAsia"/>
        <w:sz w:val="16"/>
        <w:lang w:eastAsia="ja-JP"/>
      </w:rPr>
      <w:t xml:space="preserve"> </w:t>
    </w:r>
    <w:r>
      <w:rPr>
        <w:rFonts w:hint="eastAsia"/>
        <w:sz w:val="16"/>
        <w:lang w:eastAsia="ja-JP"/>
      </w:rPr>
      <w:t>日本確認検査センター</w:t>
    </w:r>
  </w:p>
  <w:p w14:paraId="14233967" w14:textId="77777777" w:rsidR="004F2459" w:rsidRDefault="004F2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244A" w14:textId="77777777" w:rsidR="00000E64" w:rsidRDefault="00000E64" w:rsidP="00346B4B">
      <w:r>
        <w:rPr>
          <w:rFonts w:hint="eastAsia"/>
        </w:rPr>
        <w:separator/>
      </w:r>
    </w:p>
  </w:footnote>
  <w:footnote w:type="continuationSeparator" w:id="0">
    <w:p w14:paraId="029A6683" w14:textId="77777777" w:rsidR="00000E64" w:rsidRDefault="00000E6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06792196">
    <w:abstractNumId w:val="13"/>
  </w:num>
  <w:num w:numId="2" w16cid:durableId="132260106">
    <w:abstractNumId w:val="19"/>
  </w:num>
  <w:num w:numId="3" w16cid:durableId="806707454">
    <w:abstractNumId w:val="21"/>
  </w:num>
  <w:num w:numId="4" w16cid:durableId="506796146">
    <w:abstractNumId w:val="8"/>
  </w:num>
  <w:num w:numId="5" w16cid:durableId="1326934768">
    <w:abstractNumId w:val="10"/>
  </w:num>
  <w:num w:numId="6" w16cid:durableId="899486372">
    <w:abstractNumId w:val="17"/>
  </w:num>
  <w:num w:numId="7" w16cid:durableId="927228348">
    <w:abstractNumId w:val="31"/>
  </w:num>
  <w:num w:numId="8" w16cid:durableId="542249343">
    <w:abstractNumId w:val="23"/>
  </w:num>
  <w:num w:numId="9" w16cid:durableId="1176387048">
    <w:abstractNumId w:val="2"/>
  </w:num>
  <w:num w:numId="10" w16cid:durableId="110711544">
    <w:abstractNumId w:val="20"/>
  </w:num>
  <w:num w:numId="11" w16cid:durableId="1310474559">
    <w:abstractNumId w:val="25"/>
  </w:num>
  <w:num w:numId="12" w16cid:durableId="311639023">
    <w:abstractNumId w:val="0"/>
  </w:num>
  <w:num w:numId="13" w16cid:durableId="789863827">
    <w:abstractNumId w:val="7"/>
  </w:num>
  <w:num w:numId="14" w16cid:durableId="1104226490">
    <w:abstractNumId w:val="24"/>
  </w:num>
  <w:num w:numId="15" w16cid:durableId="649751554">
    <w:abstractNumId w:val="22"/>
  </w:num>
  <w:num w:numId="16" w16cid:durableId="67508628">
    <w:abstractNumId w:val="12"/>
  </w:num>
  <w:num w:numId="17" w16cid:durableId="1256135183">
    <w:abstractNumId w:val="6"/>
  </w:num>
  <w:num w:numId="18" w16cid:durableId="1439524824">
    <w:abstractNumId w:val="35"/>
  </w:num>
  <w:num w:numId="19" w16cid:durableId="216821079">
    <w:abstractNumId w:val="34"/>
  </w:num>
  <w:num w:numId="20" w16cid:durableId="1067607353">
    <w:abstractNumId w:val="26"/>
  </w:num>
  <w:num w:numId="21" w16cid:durableId="1683555670">
    <w:abstractNumId w:val="30"/>
  </w:num>
  <w:num w:numId="22" w16cid:durableId="1135677348">
    <w:abstractNumId w:val="3"/>
  </w:num>
  <w:num w:numId="23" w16cid:durableId="2102023379">
    <w:abstractNumId w:val="11"/>
  </w:num>
  <w:num w:numId="24" w16cid:durableId="45374500">
    <w:abstractNumId w:val="36"/>
  </w:num>
  <w:num w:numId="25" w16cid:durableId="1879507666">
    <w:abstractNumId w:val="32"/>
  </w:num>
  <w:num w:numId="26" w16cid:durableId="1648438794">
    <w:abstractNumId w:val="16"/>
  </w:num>
  <w:num w:numId="27" w16cid:durableId="840433829">
    <w:abstractNumId w:val="28"/>
  </w:num>
  <w:num w:numId="28" w16cid:durableId="1359896197">
    <w:abstractNumId w:val="33"/>
  </w:num>
  <w:num w:numId="29" w16cid:durableId="1930581105">
    <w:abstractNumId w:val="27"/>
  </w:num>
  <w:num w:numId="30" w16cid:durableId="10229944">
    <w:abstractNumId w:val="29"/>
  </w:num>
  <w:num w:numId="31" w16cid:durableId="1926576151">
    <w:abstractNumId w:val="18"/>
  </w:num>
  <w:num w:numId="32" w16cid:durableId="1527013358">
    <w:abstractNumId w:val="37"/>
  </w:num>
  <w:num w:numId="33" w16cid:durableId="116535026">
    <w:abstractNumId w:val="4"/>
  </w:num>
  <w:num w:numId="34" w16cid:durableId="703213472">
    <w:abstractNumId w:val="14"/>
  </w:num>
  <w:num w:numId="35" w16cid:durableId="1932817577">
    <w:abstractNumId w:val="5"/>
  </w:num>
  <w:num w:numId="36" w16cid:durableId="2038041356">
    <w:abstractNumId w:val="1"/>
  </w:num>
  <w:num w:numId="37" w16cid:durableId="741874927">
    <w:abstractNumId w:val="9"/>
  </w:num>
  <w:num w:numId="38" w16cid:durableId="158618226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0E64"/>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459"/>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2DD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4EA5"/>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B78"/>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2B75"/>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日本確認検査センター 47</cp:lastModifiedBy>
  <cp:revision>2</cp:revision>
  <cp:lastPrinted>2023-09-08T05:55:00Z</cp:lastPrinted>
  <dcterms:created xsi:type="dcterms:W3CDTF">2025-05-19T07:45:00Z</dcterms:created>
  <dcterms:modified xsi:type="dcterms:W3CDTF">2025-05-19T07:45:00Z</dcterms:modified>
</cp:coreProperties>
</file>